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F16" w:rsidRPr="005A5524" w:rsidRDefault="006F0A80" w:rsidP="00BC5F16">
      <w:pPr>
        <w:pStyle w:val="Navadensplet"/>
        <w:spacing w:before="0" w:beforeAutospacing="0" w:after="0" w:afterAutospacing="0" w:line="288" w:lineRule="auto"/>
        <w:jc w:val="both"/>
        <w:rPr>
          <w:rFonts w:ascii="Trade Gothic LT Pro Light" w:hAnsi="Trade Gothic LT Pro Light" w:cs="Times New Roman"/>
          <w:color w:val="666666"/>
          <w:sz w:val="21"/>
          <w:szCs w:val="21"/>
        </w:rPr>
      </w:pPr>
      <w:r w:rsidRPr="005A5524">
        <w:rPr>
          <w:rFonts w:ascii="Trade Gothic LT Pro Light" w:hAnsi="Trade Gothic LT Pro Light" w:cs="Times New Roman"/>
          <w:color w:val="666666"/>
          <w:sz w:val="21"/>
          <w:szCs w:val="21"/>
        </w:rPr>
        <w:t>Skladno z novim odlokom Vlade RS</w:t>
      </w:r>
      <w:bookmarkStart w:id="0" w:name="_GoBack"/>
      <w:bookmarkEnd w:id="0"/>
      <w:r w:rsidRPr="005A5524">
        <w:rPr>
          <w:rFonts w:ascii="Trade Gothic LT Pro Light" w:hAnsi="Trade Gothic LT Pro Light" w:cs="Times New Roman"/>
          <w:color w:val="666666"/>
          <w:sz w:val="21"/>
          <w:szCs w:val="21"/>
        </w:rPr>
        <w:t xml:space="preserve">, se od </w:t>
      </w:r>
      <w:r w:rsidR="003D1FC0">
        <w:rPr>
          <w:rFonts w:ascii="Trade Gothic LT Pro Light" w:hAnsi="Trade Gothic LT Pro Light" w:cs="Times New Roman"/>
          <w:color w:val="666666"/>
          <w:sz w:val="21"/>
          <w:szCs w:val="21"/>
        </w:rPr>
        <w:t>ponedeljka</w:t>
      </w:r>
      <w:r w:rsidR="00940596" w:rsidRPr="005A5524">
        <w:rPr>
          <w:rFonts w:ascii="Trade Gothic LT Pro Light" w:hAnsi="Trade Gothic LT Pro Light" w:cs="Times New Roman"/>
          <w:color w:val="666666"/>
          <w:sz w:val="21"/>
          <w:szCs w:val="21"/>
        </w:rPr>
        <w:t xml:space="preserve">, </w:t>
      </w:r>
      <w:r w:rsidR="003D1FC0">
        <w:rPr>
          <w:rFonts w:ascii="Trade Gothic LT Pro Light" w:hAnsi="Trade Gothic LT Pro Light" w:cs="Times New Roman"/>
          <w:color w:val="666666"/>
          <w:sz w:val="21"/>
          <w:szCs w:val="21"/>
        </w:rPr>
        <w:t>20</w:t>
      </w:r>
      <w:r w:rsidRPr="005A5524">
        <w:rPr>
          <w:rFonts w:ascii="Trade Gothic LT Pro Light" w:hAnsi="Trade Gothic LT Pro Light" w:cs="Times New Roman"/>
          <w:color w:val="666666"/>
          <w:sz w:val="21"/>
          <w:szCs w:val="21"/>
        </w:rPr>
        <w:t>.</w:t>
      </w:r>
      <w:r w:rsidR="00940596"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4.</w:t>
      </w:r>
      <w:r w:rsidR="00940596"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2020</w:t>
      </w:r>
      <w:r w:rsidR="00940596" w:rsidRPr="005A5524">
        <w:rPr>
          <w:rFonts w:ascii="Trade Gothic LT Pro Light" w:hAnsi="Trade Gothic LT Pro Light" w:cs="Times New Roman"/>
          <w:color w:val="666666"/>
          <w:sz w:val="21"/>
          <w:szCs w:val="21"/>
        </w:rPr>
        <w:t>,</w:t>
      </w:r>
      <w:r w:rsidRPr="005A5524">
        <w:rPr>
          <w:rFonts w:ascii="Trade Gothic LT Pro Light" w:hAnsi="Trade Gothic LT Pro Light" w:cs="Times New Roman"/>
          <w:color w:val="666666"/>
          <w:sz w:val="21"/>
          <w:szCs w:val="21"/>
        </w:rPr>
        <w:t xml:space="preserve"> dalje </w:t>
      </w:r>
      <w:r w:rsidR="00FE2B66" w:rsidRPr="005A5524">
        <w:rPr>
          <w:rFonts w:ascii="Trade Gothic LT Pro Light" w:hAnsi="Trade Gothic LT Pro Light" w:cs="Times New Roman"/>
          <w:color w:val="666666"/>
          <w:sz w:val="21"/>
          <w:szCs w:val="21"/>
        </w:rPr>
        <w:t>na prostem oziroma odprtih javnih krajih v občini prebivališča dovoljujejo nekatere športno-rekreacijske dejavnosti individualnega značaja</w:t>
      </w:r>
      <w:r w:rsidRPr="005A5524">
        <w:rPr>
          <w:rFonts w:ascii="Trade Gothic LT Pro Light" w:hAnsi="Trade Gothic LT Pro Light" w:cs="Times New Roman"/>
          <w:color w:val="666666"/>
          <w:sz w:val="21"/>
          <w:szCs w:val="21"/>
        </w:rPr>
        <w:t>, med katere sodi tudi golf</w:t>
      </w:r>
      <w:r w:rsidR="002848DE" w:rsidRPr="005A5524">
        <w:rPr>
          <w:rFonts w:ascii="Trade Gothic LT Pro Light" w:hAnsi="Trade Gothic LT Pro Light" w:cs="Times New Roman"/>
          <w:color w:val="666666"/>
          <w:sz w:val="21"/>
          <w:szCs w:val="21"/>
        </w:rPr>
        <w:t>, seveda ob upoštevanju ohranjanja varne razdalje do drugih oseb</w:t>
      </w:r>
      <w:r w:rsidRPr="005A5524">
        <w:rPr>
          <w:rFonts w:ascii="Trade Gothic LT Pro Light" w:hAnsi="Trade Gothic LT Pro Light" w:cs="Times New Roman"/>
          <w:color w:val="666666"/>
          <w:sz w:val="21"/>
          <w:szCs w:val="21"/>
        </w:rPr>
        <w:t>. Ker še vedno</w:t>
      </w:r>
      <w:r w:rsidR="0062717A" w:rsidRPr="005A5524">
        <w:rPr>
          <w:rFonts w:ascii="Trade Gothic LT Pro Light" w:hAnsi="Trade Gothic LT Pro Light" w:cs="Times New Roman"/>
          <w:color w:val="666666"/>
          <w:sz w:val="21"/>
          <w:szCs w:val="21"/>
        </w:rPr>
        <w:t xml:space="preserve"> obstaja</w:t>
      </w:r>
      <w:r w:rsidRPr="005A5524">
        <w:rPr>
          <w:rFonts w:ascii="Trade Gothic LT Pro Light" w:hAnsi="Trade Gothic LT Pro Light" w:cs="Times New Roman"/>
          <w:color w:val="666666"/>
          <w:sz w:val="21"/>
          <w:szCs w:val="21"/>
        </w:rPr>
        <w:t xml:space="preserve"> velika nevarnost okužbe</w:t>
      </w:r>
      <w:r w:rsidR="0062717A" w:rsidRPr="005A5524">
        <w:rPr>
          <w:rFonts w:ascii="Trade Gothic LT Pro Light" w:hAnsi="Trade Gothic LT Pro Light" w:cs="Times New Roman"/>
          <w:color w:val="666666"/>
          <w:sz w:val="21"/>
          <w:szCs w:val="21"/>
        </w:rPr>
        <w:t xml:space="preserve"> z virusom SARS-Cov-19</w:t>
      </w:r>
      <w:r w:rsidRPr="005A5524">
        <w:rPr>
          <w:rFonts w:ascii="Trade Gothic LT Pro Light" w:hAnsi="Trade Gothic LT Pro Light" w:cs="Times New Roman"/>
          <w:color w:val="666666"/>
          <w:sz w:val="21"/>
          <w:szCs w:val="21"/>
        </w:rPr>
        <w:t>, smo</w:t>
      </w:r>
      <w:r w:rsidR="0062717A"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dolžni vsi</w:t>
      </w:r>
      <w:r w:rsidR="0062717A" w:rsidRPr="005A5524">
        <w:rPr>
          <w:rFonts w:ascii="Trade Gothic LT Pro Light" w:hAnsi="Trade Gothic LT Pro Light" w:cs="Times New Roman"/>
          <w:color w:val="666666"/>
          <w:sz w:val="21"/>
          <w:szCs w:val="21"/>
        </w:rPr>
        <w:t>,</w:t>
      </w:r>
      <w:r w:rsidRPr="005A5524">
        <w:rPr>
          <w:rFonts w:ascii="Trade Gothic LT Pro Light" w:hAnsi="Trade Gothic LT Pro Light" w:cs="Times New Roman"/>
          <w:color w:val="666666"/>
          <w:sz w:val="21"/>
          <w:szCs w:val="21"/>
        </w:rPr>
        <w:t xml:space="preserve"> tako zaposleni v J</w:t>
      </w:r>
      <w:r w:rsidR="002848DE" w:rsidRPr="005A5524">
        <w:rPr>
          <w:rFonts w:ascii="Trade Gothic LT Pro Light" w:hAnsi="Trade Gothic LT Pro Light" w:cs="Times New Roman"/>
          <w:color w:val="666666"/>
          <w:sz w:val="21"/>
          <w:szCs w:val="21"/>
        </w:rPr>
        <w:t>avnem zavodu Šport Ljubljana</w:t>
      </w:r>
      <w:r w:rsidRPr="005A5524">
        <w:rPr>
          <w:rFonts w:ascii="Trade Gothic LT Pro Light" w:hAnsi="Trade Gothic LT Pro Light" w:cs="Times New Roman"/>
          <w:color w:val="666666"/>
          <w:sz w:val="21"/>
          <w:szCs w:val="21"/>
        </w:rPr>
        <w:t>, kot tudi obiskovalci strogo in dosledno upoštevati pravila obnašanja na igrišču in ob njem. V primeru kakršni</w:t>
      </w:r>
      <w:r w:rsidR="0062717A" w:rsidRPr="005A5524">
        <w:rPr>
          <w:rFonts w:ascii="Trade Gothic LT Pro Light" w:hAnsi="Trade Gothic LT Pro Light" w:cs="Times New Roman"/>
          <w:color w:val="666666"/>
          <w:sz w:val="21"/>
          <w:szCs w:val="21"/>
        </w:rPr>
        <w:t xml:space="preserve">h </w:t>
      </w:r>
      <w:r w:rsidRPr="005A5524">
        <w:rPr>
          <w:rFonts w:ascii="Trade Gothic LT Pro Light" w:hAnsi="Trade Gothic LT Pro Light" w:cs="Times New Roman"/>
          <w:color w:val="666666"/>
          <w:sz w:val="21"/>
          <w:szCs w:val="21"/>
        </w:rPr>
        <w:t>koli nespoštovanj</w:t>
      </w:r>
      <w:r w:rsidR="0062717A" w:rsidRPr="005A5524">
        <w:rPr>
          <w:rFonts w:ascii="Trade Gothic LT Pro Light" w:hAnsi="Trade Gothic LT Pro Light" w:cs="Times New Roman"/>
          <w:color w:val="666666"/>
          <w:sz w:val="21"/>
          <w:szCs w:val="21"/>
        </w:rPr>
        <w:t xml:space="preserve"> spodaj</w:t>
      </w:r>
      <w:r w:rsidRPr="005A5524">
        <w:rPr>
          <w:rFonts w:ascii="Trade Gothic LT Pro Light" w:hAnsi="Trade Gothic LT Pro Light" w:cs="Times New Roman"/>
          <w:color w:val="666666"/>
          <w:sz w:val="21"/>
          <w:szCs w:val="21"/>
        </w:rPr>
        <w:t xml:space="preserve"> navedenih </w:t>
      </w:r>
      <w:r w:rsidR="0062717A" w:rsidRPr="005A5524">
        <w:rPr>
          <w:rFonts w:ascii="Trade Gothic LT Pro Light" w:hAnsi="Trade Gothic LT Pro Light" w:cs="Times New Roman"/>
          <w:color w:val="666666"/>
          <w:sz w:val="21"/>
          <w:szCs w:val="21"/>
        </w:rPr>
        <w:t>prav</w:t>
      </w:r>
      <w:r w:rsidRPr="005A5524">
        <w:rPr>
          <w:rFonts w:ascii="Trade Gothic LT Pro Light" w:hAnsi="Trade Gothic LT Pro Light" w:cs="Times New Roman"/>
          <w:color w:val="666666"/>
          <w:sz w:val="21"/>
          <w:szCs w:val="21"/>
        </w:rPr>
        <w:t xml:space="preserve">il, lahko zaposleni prepove nadaljnje zadrževanje na igrišču in zahteva odstranitev. </w:t>
      </w:r>
    </w:p>
    <w:p w:rsidR="00BC5F16" w:rsidRPr="00BC5F16" w:rsidRDefault="00BC5F16" w:rsidP="00BC5F16">
      <w:pPr>
        <w:pStyle w:val="Navadensplet"/>
        <w:spacing w:before="0" w:beforeAutospacing="0" w:after="0" w:afterAutospacing="0" w:line="288" w:lineRule="auto"/>
        <w:jc w:val="both"/>
        <w:rPr>
          <w:rFonts w:ascii="Trade Gothic LT Pro Light" w:hAnsi="Trade Gothic LT Pro Light" w:cs="Times New Roman"/>
          <w:color w:val="666666"/>
          <w:sz w:val="21"/>
          <w:szCs w:val="21"/>
        </w:rPr>
      </w:pPr>
    </w:p>
    <w:p w:rsidR="00BC5F16" w:rsidRPr="00BC5F16" w:rsidRDefault="0062717A" w:rsidP="005A5524">
      <w:pPr>
        <w:pStyle w:val="Navadensplet"/>
        <w:spacing w:before="0" w:beforeAutospacing="0" w:after="60" w:afterAutospacing="0" w:line="288" w:lineRule="auto"/>
        <w:jc w:val="center"/>
        <w:rPr>
          <w:rStyle w:val="Krepko"/>
          <w:rFonts w:ascii="Trade Gothic LT Pro" w:hAnsi="Trade Gothic LT Pro" w:cs="Times New Roman"/>
          <w:color w:val="669E40"/>
          <w:sz w:val="36"/>
          <w:szCs w:val="30"/>
          <w:u w:val="single"/>
        </w:rPr>
      </w:pPr>
      <w:r w:rsidRPr="00BC5F16">
        <w:rPr>
          <w:rStyle w:val="Krepko"/>
          <w:rFonts w:ascii="Trade Gothic LT Pro" w:hAnsi="Trade Gothic LT Pro" w:cs="Times New Roman"/>
          <w:color w:val="669E40"/>
          <w:sz w:val="36"/>
          <w:szCs w:val="30"/>
          <w:u w:val="single"/>
        </w:rPr>
        <w:t>PRAVILA</w:t>
      </w:r>
      <w:r w:rsidR="006F0A80" w:rsidRPr="00BC5F16">
        <w:rPr>
          <w:rStyle w:val="Krepko"/>
          <w:rFonts w:ascii="Trade Gothic LT Pro" w:hAnsi="Trade Gothic LT Pro" w:cs="Times New Roman"/>
          <w:color w:val="669E40"/>
          <w:sz w:val="36"/>
          <w:szCs w:val="30"/>
          <w:u w:val="single"/>
        </w:rPr>
        <w:t xml:space="preserve"> </w:t>
      </w:r>
      <w:r w:rsidR="0084229C">
        <w:rPr>
          <w:rStyle w:val="Krepko"/>
          <w:rFonts w:ascii="Trade Gothic LT Pro" w:hAnsi="Trade Gothic LT Pro" w:cs="Times New Roman"/>
          <w:color w:val="669E40"/>
          <w:sz w:val="36"/>
          <w:szCs w:val="30"/>
          <w:u w:val="single"/>
        </w:rPr>
        <w:t>OBNAŠANJA NA</w:t>
      </w:r>
      <w:r w:rsidRPr="00BC5F16">
        <w:rPr>
          <w:rStyle w:val="Krepko"/>
          <w:rFonts w:ascii="Trade Gothic LT Pro" w:hAnsi="Trade Gothic LT Pro" w:cs="Times New Roman"/>
          <w:color w:val="669E40"/>
          <w:sz w:val="36"/>
          <w:szCs w:val="30"/>
          <w:u w:val="single"/>
        </w:rPr>
        <w:t xml:space="preserve"> </w:t>
      </w:r>
    </w:p>
    <w:p w:rsidR="00BC5F16" w:rsidRPr="00BC5F16" w:rsidRDefault="0084229C" w:rsidP="005A5524">
      <w:pPr>
        <w:pStyle w:val="Navadensplet"/>
        <w:spacing w:before="0" w:beforeAutospacing="0" w:after="60" w:afterAutospacing="0" w:line="288" w:lineRule="auto"/>
        <w:jc w:val="center"/>
        <w:rPr>
          <w:rFonts w:ascii="Trade Gothic LT Pro" w:hAnsi="Trade Gothic LT Pro" w:cs="Times New Roman"/>
          <w:b/>
          <w:bCs/>
          <w:color w:val="669E40"/>
          <w:sz w:val="36"/>
          <w:szCs w:val="30"/>
          <w:u w:val="single"/>
        </w:rPr>
      </w:pPr>
      <w:r>
        <w:rPr>
          <w:rStyle w:val="Krepko"/>
          <w:rFonts w:ascii="Trade Gothic LT Pro" w:hAnsi="Trade Gothic LT Pro" w:cs="Times New Roman"/>
          <w:color w:val="669E40"/>
          <w:sz w:val="36"/>
          <w:szCs w:val="30"/>
          <w:u w:val="single"/>
        </w:rPr>
        <w:t>MLADINSKEM GOLF CENTRU</w:t>
      </w:r>
      <w:r w:rsidR="0062717A" w:rsidRPr="00BC5F16">
        <w:rPr>
          <w:rStyle w:val="Krepko"/>
          <w:rFonts w:ascii="Trade Gothic LT Pro" w:hAnsi="Trade Gothic LT Pro" w:cs="Times New Roman"/>
          <w:color w:val="669E40"/>
          <w:sz w:val="36"/>
          <w:szCs w:val="30"/>
          <w:u w:val="single"/>
        </w:rPr>
        <w:t xml:space="preserve"> STANEŽIČE</w:t>
      </w:r>
      <w:r w:rsidR="006F0A80" w:rsidRPr="00BC5F16">
        <w:rPr>
          <w:rStyle w:val="Krepko"/>
          <w:rFonts w:ascii="Trade Gothic LT Pro" w:hAnsi="Trade Gothic LT Pro" w:cs="Times New Roman"/>
          <w:color w:val="669E40"/>
          <w:sz w:val="36"/>
          <w:szCs w:val="30"/>
          <w:u w:val="single"/>
        </w:rPr>
        <w:t>:</w:t>
      </w:r>
    </w:p>
    <w:p w:rsidR="00BC5F16" w:rsidRDefault="00BC5F16" w:rsidP="00BC5F16">
      <w:pPr>
        <w:spacing w:after="120" w:line="288" w:lineRule="auto"/>
        <w:ind w:left="426"/>
        <w:jc w:val="both"/>
        <w:rPr>
          <w:rFonts w:ascii="Trade Gothic LT Pro Light" w:eastAsia="Times New Roman" w:hAnsi="Trade Gothic LT Pro Light" w:cs="Times New Roman"/>
        </w:rPr>
      </w:pP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Potrebno </w:t>
      </w:r>
      <w:r w:rsidR="00D17D5D" w:rsidRPr="00BC5F16">
        <w:rPr>
          <w:rFonts w:ascii="Trade Gothic LT Pro Light" w:eastAsia="Times New Roman" w:hAnsi="Trade Gothic LT Pro Light" w:cs="Times New Roman"/>
          <w:sz w:val="23"/>
          <w:szCs w:val="23"/>
        </w:rPr>
        <w:t>je</w:t>
      </w:r>
      <w:r w:rsidRPr="00BC5F16">
        <w:rPr>
          <w:rFonts w:ascii="Trade Gothic LT Pro Light" w:eastAsia="Times New Roman" w:hAnsi="Trade Gothic LT Pro Light" w:cs="Times New Roman"/>
          <w:sz w:val="23"/>
          <w:szCs w:val="23"/>
        </w:rPr>
        <w:t xml:space="preserve"> upoštevati novi odlok Vlade RS z dopisne seje z dne 15. 4. 2020, s katerim se odpirajo </w:t>
      </w:r>
      <w:r w:rsidR="00D17D5D" w:rsidRPr="00BC5F16">
        <w:rPr>
          <w:rFonts w:ascii="Trade Gothic LT Pro Light" w:hAnsi="Trade Gothic LT Pro Light" w:cs="Times New Roman"/>
          <w:sz w:val="23"/>
          <w:szCs w:val="23"/>
        </w:rPr>
        <w:t>nekatere športno-rekreacijske dejavnosti individualnega značaja, med katere sodi tudi golf, ob upoštevanju ohranjanja varne razdalje do drugih oseb</w:t>
      </w:r>
      <w:r w:rsidRPr="00BC5F16">
        <w:rPr>
          <w:rFonts w:ascii="Trade Gothic LT Pro Light" w:eastAsia="Times New Roman" w:hAnsi="Trade Gothic LT Pro Light" w:cs="Times New Roman"/>
          <w:sz w:val="23"/>
          <w:szCs w:val="23"/>
        </w:rPr>
        <w:t>;</w:t>
      </w:r>
    </w:p>
    <w:p w:rsidR="0038139D" w:rsidRPr="00BC5F16" w:rsidRDefault="0038139D"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Z veljavnim odlokom Vlade RS o prepovedi prehajanja med občinami, je igrišče namenjeno uporabi </w:t>
      </w:r>
      <w:r w:rsidRPr="00BC5F16">
        <w:rPr>
          <w:rFonts w:ascii="Trade Gothic LT Pro Light" w:eastAsia="Times New Roman" w:hAnsi="Trade Gothic LT Pro Light" w:cs="Times New Roman"/>
          <w:b/>
          <w:bCs/>
          <w:sz w:val="23"/>
          <w:szCs w:val="23"/>
        </w:rPr>
        <w:t>samo meščanom</w:t>
      </w:r>
      <w:r w:rsidRPr="00BC5F16">
        <w:rPr>
          <w:rFonts w:ascii="Trade Gothic LT Pro Light" w:eastAsia="Times New Roman" w:hAnsi="Trade Gothic LT Pro Light" w:cs="Times New Roman"/>
          <w:b/>
          <w:sz w:val="23"/>
          <w:szCs w:val="23"/>
        </w:rPr>
        <w:t xml:space="preserve"> s stalnim ali začasnim </w:t>
      </w:r>
      <w:r w:rsidRPr="00BC5F16">
        <w:rPr>
          <w:rFonts w:ascii="Trade Gothic LT Pro Light" w:eastAsia="Times New Roman" w:hAnsi="Trade Gothic LT Pro Light" w:cs="Times New Roman"/>
          <w:b/>
          <w:bCs/>
          <w:sz w:val="23"/>
          <w:szCs w:val="23"/>
        </w:rPr>
        <w:t>prebivališčem v Ljubljani</w:t>
      </w:r>
      <w:r w:rsidRPr="00BC5F16">
        <w:rPr>
          <w:rFonts w:ascii="Trade Gothic LT Pro Light" w:eastAsia="Times New Roman" w:hAnsi="Trade Gothic LT Pro Light" w:cs="Times New Roman"/>
          <w:b/>
          <w:sz w:val="23"/>
          <w:szCs w:val="23"/>
        </w:rPr>
        <w:t>.</w:t>
      </w:r>
      <w:r w:rsidRPr="00BC5F16">
        <w:rPr>
          <w:rFonts w:ascii="Trade Gothic LT Pro Light" w:eastAsia="Times New Roman" w:hAnsi="Trade Gothic LT Pro Light" w:cs="Times New Roman"/>
          <w:sz w:val="23"/>
          <w:szCs w:val="23"/>
        </w:rPr>
        <w:t xml:space="preserve"> </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V skladu z vladno uredbo vas obveščamo, da je </w:t>
      </w:r>
      <w:r w:rsidR="00A414B1" w:rsidRPr="00BC5F16">
        <w:rPr>
          <w:rFonts w:ascii="Trade Gothic LT Pro Light" w:eastAsia="Times New Roman" w:hAnsi="Trade Gothic LT Pro Light" w:cs="Times New Roman"/>
          <w:sz w:val="23"/>
          <w:szCs w:val="23"/>
        </w:rPr>
        <w:t xml:space="preserve">ob </w:t>
      </w:r>
      <w:r w:rsidRPr="00BC5F16">
        <w:rPr>
          <w:rStyle w:val="Krepko"/>
          <w:rFonts w:ascii="Trade Gothic LT Pro Light" w:eastAsia="Times New Roman" w:hAnsi="Trade Gothic LT Pro Light" w:cs="Times New Roman"/>
          <w:sz w:val="23"/>
          <w:szCs w:val="23"/>
          <w:u w:val="single"/>
        </w:rPr>
        <w:t>VSTOP</w:t>
      </w:r>
      <w:r w:rsidR="00A414B1" w:rsidRPr="00BC5F16">
        <w:rPr>
          <w:rStyle w:val="Krepko"/>
          <w:rFonts w:ascii="Trade Gothic LT Pro Light" w:eastAsia="Times New Roman" w:hAnsi="Trade Gothic LT Pro Light" w:cs="Times New Roman"/>
          <w:sz w:val="23"/>
          <w:szCs w:val="23"/>
          <w:u w:val="single"/>
        </w:rPr>
        <w:t>U NA</w:t>
      </w:r>
      <w:r w:rsidRPr="00BC5F16">
        <w:rPr>
          <w:rStyle w:val="Krepko"/>
          <w:rFonts w:ascii="Trade Gothic LT Pro Light" w:eastAsia="Times New Roman" w:hAnsi="Trade Gothic LT Pro Light" w:cs="Times New Roman"/>
          <w:sz w:val="23"/>
          <w:szCs w:val="23"/>
          <w:u w:val="single"/>
        </w:rPr>
        <w:t xml:space="preserve"> GOLF</w:t>
      </w:r>
      <w:r w:rsidR="00A414B1" w:rsidRPr="00BC5F16">
        <w:rPr>
          <w:rStyle w:val="Krepko"/>
          <w:rFonts w:ascii="Trade Gothic LT Pro Light" w:eastAsia="Times New Roman" w:hAnsi="Trade Gothic LT Pro Light" w:cs="Times New Roman"/>
          <w:sz w:val="23"/>
          <w:szCs w:val="23"/>
          <w:u w:val="single"/>
        </w:rPr>
        <w:t>SKO</w:t>
      </w:r>
      <w:r w:rsidRPr="00BC5F16">
        <w:rPr>
          <w:rStyle w:val="Krepko"/>
          <w:rFonts w:ascii="Trade Gothic LT Pro Light" w:eastAsia="Times New Roman" w:hAnsi="Trade Gothic LT Pro Light" w:cs="Times New Roman"/>
          <w:sz w:val="23"/>
          <w:szCs w:val="23"/>
          <w:u w:val="single"/>
        </w:rPr>
        <w:t xml:space="preserve"> IGRIŠČ</w:t>
      </w:r>
      <w:r w:rsidR="00A414B1" w:rsidRPr="00BC5F16">
        <w:rPr>
          <w:rStyle w:val="Krepko"/>
          <w:rFonts w:ascii="Trade Gothic LT Pro Light" w:eastAsia="Times New Roman" w:hAnsi="Trade Gothic LT Pro Light" w:cs="Times New Roman"/>
          <w:sz w:val="23"/>
          <w:szCs w:val="23"/>
          <w:u w:val="single"/>
        </w:rPr>
        <w:t>E</w:t>
      </w:r>
      <w:r w:rsidRPr="00BC5F16">
        <w:rPr>
          <w:rStyle w:val="Krepko"/>
          <w:rFonts w:ascii="Trade Gothic LT Pro Light" w:eastAsia="Times New Roman" w:hAnsi="Trade Gothic LT Pro Light" w:cs="Times New Roman"/>
          <w:sz w:val="23"/>
          <w:szCs w:val="23"/>
          <w:u w:val="single"/>
        </w:rPr>
        <w:t xml:space="preserve"> NUJNA ZAŠČITA USTNEGA IN NOSNEGA PREDE</w:t>
      </w:r>
      <w:r w:rsidRPr="00BC5F16">
        <w:rPr>
          <w:rFonts w:ascii="Trade Gothic LT Pro Light" w:eastAsia="Times New Roman" w:hAnsi="Trade Gothic LT Pro Light" w:cs="Times New Roman"/>
          <w:b/>
          <w:bCs/>
          <w:sz w:val="23"/>
          <w:szCs w:val="23"/>
          <w:u w:val="single"/>
        </w:rPr>
        <w:t>LA</w:t>
      </w:r>
      <w:r w:rsidRPr="00BC5F16">
        <w:rPr>
          <w:rFonts w:ascii="Trade Gothic LT Pro Light" w:eastAsia="Times New Roman" w:hAnsi="Trade Gothic LT Pro Light" w:cs="Times New Roman"/>
          <w:sz w:val="23"/>
          <w:szCs w:val="23"/>
        </w:rPr>
        <w:t xml:space="preserve"> z</w:t>
      </w:r>
      <w:r w:rsidR="00A414B1" w:rsidRPr="00BC5F16">
        <w:rPr>
          <w:rFonts w:ascii="Trade Gothic LT Pro Light" w:eastAsia="Times New Roman" w:hAnsi="Trade Gothic LT Pro Light" w:cs="Times New Roman"/>
          <w:sz w:val="23"/>
          <w:szCs w:val="23"/>
        </w:rPr>
        <w:t>a vse, ki bodo imeli kakršenkoli kontakt z zaposlenimi na igrišču (recepciji). B</w:t>
      </w:r>
      <w:r w:rsidRPr="00BC5F16">
        <w:rPr>
          <w:rFonts w:ascii="Trade Gothic LT Pro Light" w:eastAsia="Times New Roman" w:hAnsi="Trade Gothic LT Pro Light" w:cs="Times New Roman"/>
          <w:sz w:val="23"/>
          <w:szCs w:val="23"/>
        </w:rPr>
        <w:t>rez ustrezne zaščite va</w:t>
      </w:r>
      <w:r w:rsidR="00A414B1" w:rsidRPr="00BC5F16">
        <w:rPr>
          <w:rFonts w:ascii="Trade Gothic LT Pro Light" w:eastAsia="Times New Roman" w:hAnsi="Trade Gothic LT Pro Light" w:cs="Times New Roman"/>
          <w:sz w:val="23"/>
          <w:szCs w:val="23"/>
        </w:rPr>
        <w:t>s</w:t>
      </w:r>
      <w:r w:rsidRPr="00BC5F16">
        <w:rPr>
          <w:rFonts w:ascii="Trade Gothic LT Pro Light" w:eastAsia="Times New Roman" w:hAnsi="Trade Gothic LT Pro Light" w:cs="Times New Roman"/>
          <w:sz w:val="23"/>
          <w:szCs w:val="23"/>
        </w:rPr>
        <w:t xml:space="preserve"> </w:t>
      </w:r>
      <w:r w:rsidR="00A414B1" w:rsidRPr="00BC5F16">
        <w:rPr>
          <w:rFonts w:ascii="Trade Gothic LT Pro Light" w:eastAsia="Times New Roman" w:hAnsi="Trade Gothic LT Pro Light" w:cs="Times New Roman"/>
          <w:sz w:val="23"/>
          <w:szCs w:val="23"/>
        </w:rPr>
        <w:t>zaposleni ne bodo mogli obravnavati in vam</w:t>
      </w:r>
      <w:r w:rsidRPr="00BC5F16">
        <w:rPr>
          <w:rFonts w:ascii="Trade Gothic LT Pro Light" w:eastAsia="Times New Roman" w:hAnsi="Trade Gothic LT Pro Light" w:cs="Times New Roman"/>
          <w:sz w:val="23"/>
          <w:szCs w:val="23"/>
        </w:rPr>
        <w:t xml:space="preserve"> žal</w:t>
      </w:r>
      <w:r w:rsidR="00A414B1" w:rsidRPr="00BC5F16">
        <w:rPr>
          <w:rFonts w:ascii="Trade Gothic LT Pro Light" w:eastAsia="Times New Roman" w:hAnsi="Trade Gothic LT Pro Light" w:cs="Times New Roman"/>
          <w:sz w:val="23"/>
          <w:szCs w:val="23"/>
        </w:rPr>
        <w:t xml:space="preserve"> ne bo</w:t>
      </w:r>
      <w:r w:rsidR="00557D80" w:rsidRPr="00BC5F16">
        <w:rPr>
          <w:rFonts w:ascii="Trade Gothic LT Pro Light" w:eastAsia="Times New Roman" w:hAnsi="Trade Gothic LT Pro Light" w:cs="Times New Roman"/>
          <w:sz w:val="23"/>
          <w:szCs w:val="23"/>
        </w:rPr>
        <w:t>d</w:t>
      </w:r>
      <w:r w:rsidR="00A414B1" w:rsidRPr="00BC5F16">
        <w:rPr>
          <w:rFonts w:ascii="Trade Gothic LT Pro Light" w:eastAsia="Times New Roman" w:hAnsi="Trade Gothic LT Pro Light" w:cs="Times New Roman"/>
          <w:sz w:val="23"/>
          <w:szCs w:val="23"/>
        </w:rPr>
        <w:t xml:space="preserve">o </w:t>
      </w:r>
      <w:r w:rsidR="0062717A" w:rsidRPr="00BC5F16">
        <w:rPr>
          <w:rFonts w:ascii="Trade Gothic LT Pro Light" w:eastAsia="Times New Roman" w:hAnsi="Trade Gothic LT Pro Light" w:cs="Times New Roman"/>
          <w:sz w:val="23"/>
          <w:szCs w:val="23"/>
        </w:rPr>
        <w:t xml:space="preserve">mogli </w:t>
      </w:r>
      <w:r w:rsidR="00A414B1" w:rsidRPr="00BC5F16">
        <w:rPr>
          <w:rFonts w:ascii="Trade Gothic LT Pro Light" w:eastAsia="Times New Roman" w:hAnsi="Trade Gothic LT Pro Light" w:cs="Times New Roman"/>
          <w:sz w:val="23"/>
          <w:szCs w:val="23"/>
        </w:rPr>
        <w:t>omogoči</w:t>
      </w:r>
      <w:r w:rsidR="0062717A" w:rsidRPr="00BC5F16">
        <w:rPr>
          <w:rFonts w:ascii="Trade Gothic LT Pro Light" w:eastAsia="Times New Roman" w:hAnsi="Trade Gothic LT Pro Light" w:cs="Times New Roman"/>
          <w:sz w:val="23"/>
          <w:szCs w:val="23"/>
        </w:rPr>
        <w:t>t</w:t>
      </w:r>
      <w:r w:rsidR="00A414B1" w:rsidRPr="00BC5F16">
        <w:rPr>
          <w:rFonts w:ascii="Trade Gothic LT Pro Light" w:eastAsia="Times New Roman" w:hAnsi="Trade Gothic LT Pro Light" w:cs="Times New Roman"/>
          <w:sz w:val="23"/>
          <w:szCs w:val="23"/>
        </w:rPr>
        <w:t>i igranja golfa na igrišču.</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V recepcijo </w:t>
      </w:r>
      <w:r w:rsidR="00A414B1" w:rsidRPr="00BC5F16">
        <w:rPr>
          <w:rFonts w:ascii="Trade Gothic LT Pro Light" w:eastAsia="Times New Roman" w:hAnsi="Trade Gothic LT Pro Light" w:cs="Times New Roman"/>
          <w:sz w:val="23"/>
          <w:szCs w:val="23"/>
        </w:rPr>
        <w:t>obiskovalcem, razen zaposlenih v JZŠL</w:t>
      </w:r>
      <w:r w:rsidR="003C4354" w:rsidRPr="00BC5F16">
        <w:rPr>
          <w:rFonts w:ascii="Trade Gothic LT Pro Light" w:eastAsia="Times New Roman" w:hAnsi="Trade Gothic LT Pro Light" w:cs="Times New Roman"/>
          <w:sz w:val="23"/>
          <w:szCs w:val="23"/>
        </w:rPr>
        <w:t>,</w:t>
      </w:r>
      <w:r w:rsidR="00A414B1" w:rsidRPr="00BC5F16">
        <w:rPr>
          <w:rFonts w:ascii="Trade Gothic LT Pro Light" w:eastAsia="Times New Roman" w:hAnsi="Trade Gothic LT Pro Light" w:cs="Times New Roman"/>
          <w:sz w:val="23"/>
          <w:szCs w:val="23"/>
        </w:rPr>
        <w:t xml:space="preserve"> </w:t>
      </w:r>
      <w:r w:rsidRPr="00BC5F16">
        <w:rPr>
          <w:rFonts w:ascii="Trade Gothic LT Pro Light" w:eastAsia="Times New Roman" w:hAnsi="Trade Gothic LT Pro Light" w:cs="Times New Roman"/>
          <w:sz w:val="23"/>
          <w:szCs w:val="23"/>
        </w:rPr>
        <w:t xml:space="preserve">ni dovoljeno vstopati. </w:t>
      </w:r>
      <w:r w:rsidR="00A414B1" w:rsidRPr="00BC5F16">
        <w:rPr>
          <w:rFonts w:ascii="Trade Gothic LT Pro Light" w:eastAsia="Times New Roman" w:hAnsi="Trade Gothic LT Pro Light" w:cs="Times New Roman"/>
          <w:sz w:val="23"/>
          <w:szCs w:val="23"/>
        </w:rPr>
        <w:t xml:space="preserve">Vse potrebno za pričetek igranja, se opravi preko prodajnega okenca, oziroma v </w:t>
      </w:r>
      <w:r w:rsidR="007A4EDF" w:rsidRPr="00BC5F16">
        <w:rPr>
          <w:rFonts w:ascii="Trade Gothic LT Pro Light" w:eastAsia="Times New Roman" w:hAnsi="Trade Gothic LT Pro Light" w:cs="Times New Roman"/>
          <w:sz w:val="23"/>
          <w:szCs w:val="23"/>
        </w:rPr>
        <w:t>označenem</w:t>
      </w:r>
      <w:r w:rsidR="00A414B1" w:rsidRPr="00BC5F16">
        <w:rPr>
          <w:rFonts w:ascii="Trade Gothic LT Pro Light" w:eastAsia="Times New Roman" w:hAnsi="Trade Gothic LT Pro Light" w:cs="Times New Roman"/>
          <w:sz w:val="23"/>
          <w:szCs w:val="23"/>
        </w:rPr>
        <w:t xml:space="preserve"> prostoru pred recepcijo</w:t>
      </w:r>
      <w:r w:rsidR="007A4EDF" w:rsidRPr="00BC5F16">
        <w:rPr>
          <w:rFonts w:ascii="Trade Gothic LT Pro Light" w:eastAsia="Times New Roman" w:hAnsi="Trade Gothic LT Pro Light" w:cs="Times New Roman"/>
          <w:sz w:val="23"/>
          <w:szCs w:val="23"/>
        </w:rPr>
        <w:t>, kjer bo na razpolago uporaba razkužila</w:t>
      </w:r>
      <w:r w:rsidR="00A414B1" w:rsidRPr="00BC5F16">
        <w:rPr>
          <w:rFonts w:ascii="Trade Gothic LT Pro Light" w:eastAsia="Times New Roman" w:hAnsi="Trade Gothic LT Pro Light" w:cs="Times New Roman"/>
          <w:sz w:val="23"/>
          <w:szCs w:val="23"/>
        </w:rPr>
        <w:t>.</w:t>
      </w:r>
      <w:r w:rsidR="003C4354" w:rsidRPr="00BC5F16">
        <w:rPr>
          <w:rFonts w:ascii="Trade Gothic LT Pro Light" w:eastAsia="Times New Roman" w:hAnsi="Trade Gothic LT Pro Light" w:cs="Times New Roman"/>
          <w:sz w:val="23"/>
          <w:szCs w:val="23"/>
        </w:rPr>
        <w:t xml:space="preserve"> </w:t>
      </w:r>
    </w:p>
    <w:p w:rsidR="003C4354" w:rsidRPr="00BC5F16" w:rsidRDefault="003C4354"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bookmarkStart w:id="1" w:name="_Hlk37958096"/>
      <w:r w:rsidRPr="00BC5F16">
        <w:rPr>
          <w:rFonts w:ascii="Trade Gothic LT Pro Light" w:eastAsia="Times New Roman" w:hAnsi="Trade Gothic LT Pro Light" w:cs="Times New Roman"/>
          <w:sz w:val="23"/>
          <w:szCs w:val="23"/>
        </w:rPr>
        <w:t>Da omejimo nepotreben stik,</w:t>
      </w:r>
      <w:r w:rsidR="007E709D" w:rsidRPr="00BC5F16">
        <w:rPr>
          <w:rFonts w:ascii="Trade Gothic LT Pro Light" w:eastAsia="Times New Roman" w:hAnsi="Trade Gothic LT Pro Light" w:cs="Times New Roman"/>
          <w:sz w:val="23"/>
          <w:szCs w:val="23"/>
        </w:rPr>
        <w:t xml:space="preserve"> je</w:t>
      </w:r>
      <w:r w:rsidRPr="00BC5F16">
        <w:rPr>
          <w:rFonts w:ascii="Trade Gothic LT Pro Light" w:eastAsia="Times New Roman" w:hAnsi="Trade Gothic LT Pro Light" w:cs="Times New Roman"/>
          <w:sz w:val="23"/>
          <w:szCs w:val="23"/>
        </w:rPr>
        <w:t xml:space="preserve"> plačilo</w:t>
      </w:r>
      <w:r w:rsidR="00EE6F97" w:rsidRPr="00BC5F16">
        <w:rPr>
          <w:rFonts w:ascii="Trade Gothic LT Pro Light" w:eastAsia="Times New Roman" w:hAnsi="Trade Gothic LT Pro Light" w:cs="Times New Roman"/>
          <w:sz w:val="23"/>
          <w:szCs w:val="23"/>
        </w:rPr>
        <w:t xml:space="preserve"> možno samo s kartico (</w:t>
      </w:r>
      <w:r w:rsidR="00557D80" w:rsidRPr="00BC5F16">
        <w:rPr>
          <w:rFonts w:ascii="Trade Gothic LT Pro Light" w:eastAsia="Times New Roman" w:hAnsi="Trade Gothic LT Pro Light" w:cs="Times New Roman"/>
          <w:sz w:val="23"/>
          <w:szCs w:val="23"/>
        </w:rPr>
        <w:t>zaželeno</w:t>
      </w:r>
      <w:r w:rsidRPr="00BC5F16">
        <w:rPr>
          <w:rFonts w:ascii="Trade Gothic LT Pro Light" w:eastAsia="Times New Roman" w:hAnsi="Trade Gothic LT Pro Light" w:cs="Times New Roman"/>
          <w:sz w:val="23"/>
          <w:szCs w:val="23"/>
        </w:rPr>
        <w:t xml:space="preserve"> z brezstično plačilno kartico</w:t>
      </w:r>
      <w:r w:rsidR="00EE6F97" w:rsidRPr="00BC5F16">
        <w:rPr>
          <w:rFonts w:ascii="Trade Gothic LT Pro Light" w:eastAsia="Times New Roman" w:hAnsi="Trade Gothic LT Pro Light" w:cs="Times New Roman"/>
          <w:sz w:val="23"/>
          <w:szCs w:val="23"/>
        </w:rPr>
        <w:t>), gotovinsko plačilo ni možno.</w:t>
      </w:r>
    </w:p>
    <w:bookmarkEnd w:id="1"/>
    <w:p w:rsidR="006F0A80" w:rsidRPr="00BC5F16" w:rsidRDefault="00A414B1"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Na golfskem igrišču </w:t>
      </w:r>
      <w:r w:rsidR="00557D80" w:rsidRPr="00BC5F16">
        <w:rPr>
          <w:rFonts w:ascii="Trade Gothic LT Pro Light" w:eastAsia="Times New Roman" w:hAnsi="Trade Gothic LT Pro Light" w:cs="Times New Roman"/>
          <w:sz w:val="23"/>
          <w:szCs w:val="23"/>
        </w:rPr>
        <w:t>je</w:t>
      </w:r>
      <w:r w:rsidRPr="00BC5F16">
        <w:rPr>
          <w:rFonts w:ascii="Trade Gothic LT Pro Light" w:eastAsia="Times New Roman" w:hAnsi="Trade Gothic LT Pro Light" w:cs="Times New Roman"/>
          <w:sz w:val="23"/>
          <w:szCs w:val="23"/>
        </w:rPr>
        <w:t xml:space="preserve"> dovoljena</w:t>
      </w:r>
      <w:r w:rsidR="006F0A80" w:rsidRPr="00BC5F16">
        <w:rPr>
          <w:rFonts w:ascii="Trade Gothic LT Pro Light" w:eastAsia="Times New Roman" w:hAnsi="Trade Gothic LT Pro Light" w:cs="Times New Roman"/>
          <w:sz w:val="23"/>
          <w:szCs w:val="23"/>
        </w:rPr>
        <w:t xml:space="preserve"> uporaba sanitarij, ki je nujno potrebna za vse obiskovalce. Pri uporabi sanitarij </w:t>
      </w:r>
      <w:r w:rsidR="00557D80" w:rsidRPr="00BC5F16">
        <w:rPr>
          <w:rFonts w:ascii="Trade Gothic LT Pro Light" w:eastAsia="Times New Roman" w:hAnsi="Trade Gothic LT Pro Light" w:cs="Times New Roman"/>
          <w:sz w:val="23"/>
          <w:szCs w:val="23"/>
        </w:rPr>
        <w:t>je</w:t>
      </w:r>
      <w:r w:rsidR="006F0A80" w:rsidRPr="00BC5F16">
        <w:rPr>
          <w:rFonts w:ascii="Trade Gothic LT Pro Light" w:eastAsia="Times New Roman" w:hAnsi="Trade Gothic LT Pro Light" w:cs="Times New Roman"/>
          <w:sz w:val="23"/>
          <w:szCs w:val="23"/>
        </w:rPr>
        <w:t xml:space="preserve"> potrebno obvezno razkuževanje rok,</w:t>
      </w:r>
      <w:r w:rsidRPr="00BC5F16">
        <w:rPr>
          <w:rFonts w:ascii="Trade Gothic LT Pro Light" w:eastAsia="Times New Roman" w:hAnsi="Trade Gothic LT Pro Light" w:cs="Times New Roman"/>
          <w:sz w:val="23"/>
          <w:szCs w:val="23"/>
        </w:rPr>
        <w:t xml:space="preserve"> zaposleni v JZŠL</w:t>
      </w:r>
      <w:r w:rsidR="006F0A80" w:rsidRPr="00BC5F16">
        <w:rPr>
          <w:rFonts w:ascii="Trade Gothic LT Pro Light" w:eastAsia="Times New Roman" w:hAnsi="Trade Gothic LT Pro Light" w:cs="Times New Roman"/>
          <w:sz w:val="23"/>
          <w:szCs w:val="23"/>
        </w:rPr>
        <w:t xml:space="preserve"> bo</w:t>
      </w:r>
      <w:r w:rsidRPr="00BC5F16">
        <w:rPr>
          <w:rFonts w:ascii="Trade Gothic LT Pro Light" w:eastAsia="Times New Roman" w:hAnsi="Trade Gothic LT Pro Light" w:cs="Times New Roman"/>
          <w:sz w:val="23"/>
          <w:szCs w:val="23"/>
        </w:rPr>
        <w:t>do</w:t>
      </w:r>
      <w:r w:rsidR="006F0A80" w:rsidRPr="00BC5F16">
        <w:rPr>
          <w:rFonts w:ascii="Trade Gothic LT Pro Light" w:eastAsia="Times New Roman" w:hAnsi="Trade Gothic LT Pro Light" w:cs="Times New Roman"/>
          <w:sz w:val="23"/>
          <w:szCs w:val="23"/>
        </w:rPr>
        <w:t xml:space="preserve"> poskrbel</w:t>
      </w:r>
      <w:r w:rsidRPr="00BC5F16">
        <w:rPr>
          <w:rFonts w:ascii="Trade Gothic LT Pro Light" w:eastAsia="Times New Roman" w:hAnsi="Trade Gothic LT Pro Light" w:cs="Times New Roman"/>
          <w:sz w:val="23"/>
          <w:szCs w:val="23"/>
        </w:rPr>
        <w:t>i</w:t>
      </w:r>
      <w:r w:rsidR="006F0A80" w:rsidRPr="00BC5F16">
        <w:rPr>
          <w:rFonts w:ascii="Trade Gothic LT Pro Light" w:eastAsia="Times New Roman" w:hAnsi="Trade Gothic LT Pro Light" w:cs="Times New Roman"/>
          <w:sz w:val="23"/>
          <w:szCs w:val="23"/>
        </w:rPr>
        <w:t xml:space="preserve"> za ustrezno razkuževanje sanitarij</w:t>
      </w:r>
      <w:r w:rsidRPr="00BC5F16">
        <w:rPr>
          <w:rFonts w:ascii="Trade Gothic LT Pro Light" w:eastAsia="Times New Roman" w:hAnsi="Trade Gothic LT Pro Light" w:cs="Times New Roman"/>
          <w:sz w:val="23"/>
          <w:szCs w:val="23"/>
        </w:rPr>
        <w:t xml:space="preserve"> po vsakem obisku</w:t>
      </w:r>
      <w:r w:rsidR="006F0A80" w:rsidRPr="00BC5F16">
        <w:rPr>
          <w:rFonts w:ascii="Trade Gothic LT Pro Light" w:eastAsia="Times New Roman" w:hAnsi="Trade Gothic LT Pro Light" w:cs="Times New Roman"/>
          <w:sz w:val="23"/>
          <w:szCs w:val="23"/>
        </w:rPr>
        <w:t>;</w:t>
      </w:r>
    </w:p>
    <w:p w:rsidR="006F0A80" w:rsidRPr="00BC5F16" w:rsidRDefault="0038139D"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Igralci</w:t>
      </w:r>
      <w:r w:rsidR="00A414B1" w:rsidRPr="00BC5F16">
        <w:rPr>
          <w:rFonts w:ascii="Trade Gothic LT Pro Light" w:eastAsia="Times New Roman" w:hAnsi="Trade Gothic LT Pro Light" w:cs="Times New Roman"/>
          <w:sz w:val="23"/>
          <w:szCs w:val="23"/>
        </w:rPr>
        <w:t xml:space="preserve"> bodo lahko igrali</w:t>
      </w:r>
      <w:r w:rsidR="007A4EDF" w:rsidRPr="00BC5F16">
        <w:rPr>
          <w:rFonts w:ascii="Trade Gothic LT Pro Light" w:eastAsia="Times New Roman" w:hAnsi="Trade Gothic LT Pro Light" w:cs="Times New Roman"/>
          <w:sz w:val="23"/>
          <w:szCs w:val="23"/>
        </w:rPr>
        <w:t xml:space="preserve"> posamično ali v</w:t>
      </w:r>
      <w:r w:rsidR="00A414B1" w:rsidRPr="00BC5F16">
        <w:rPr>
          <w:rFonts w:ascii="Trade Gothic LT Pro Light" w:eastAsia="Times New Roman" w:hAnsi="Trade Gothic LT Pro Light" w:cs="Times New Roman"/>
          <w:sz w:val="23"/>
          <w:szCs w:val="23"/>
        </w:rPr>
        <w:t xml:space="preserve"> skupin</w:t>
      </w:r>
      <w:r w:rsidR="007A4EDF" w:rsidRPr="00BC5F16">
        <w:rPr>
          <w:rFonts w:ascii="Trade Gothic LT Pro Light" w:eastAsia="Times New Roman" w:hAnsi="Trade Gothic LT Pro Light" w:cs="Times New Roman"/>
          <w:sz w:val="23"/>
          <w:szCs w:val="23"/>
        </w:rPr>
        <w:t>i</w:t>
      </w:r>
      <w:r w:rsidR="003C4354" w:rsidRPr="00BC5F16">
        <w:rPr>
          <w:rFonts w:ascii="Trade Gothic LT Pro Light" w:eastAsia="Times New Roman" w:hAnsi="Trade Gothic LT Pro Light" w:cs="Times New Roman"/>
          <w:sz w:val="23"/>
          <w:szCs w:val="23"/>
        </w:rPr>
        <w:t>,</w:t>
      </w:r>
      <w:r w:rsidR="00A414B1" w:rsidRPr="00BC5F16">
        <w:rPr>
          <w:rFonts w:ascii="Trade Gothic LT Pro Light" w:eastAsia="Times New Roman" w:hAnsi="Trade Gothic LT Pro Light" w:cs="Times New Roman"/>
          <w:sz w:val="23"/>
          <w:szCs w:val="23"/>
        </w:rPr>
        <w:t xml:space="preserve"> v katerih sta največ dva igralca</w:t>
      </w:r>
      <w:r w:rsidR="00557D80" w:rsidRPr="00BC5F16">
        <w:rPr>
          <w:rFonts w:ascii="Trade Gothic LT Pro Light" w:eastAsia="Times New Roman" w:hAnsi="Trade Gothic LT Pro Light" w:cs="Times New Roman"/>
          <w:sz w:val="23"/>
          <w:szCs w:val="23"/>
        </w:rPr>
        <w:t xml:space="preserve">, </w:t>
      </w:r>
      <w:r w:rsidR="00557D80" w:rsidRPr="00BC5F16">
        <w:rPr>
          <w:rFonts w:ascii="Trade Gothic LT Pro Light" w:hAnsi="Trade Gothic LT Pro Light" w:cs="Times New Roman"/>
          <w:sz w:val="23"/>
          <w:szCs w:val="23"/>
        </w:rPr>
        <w:t>ob upoštevanju ohranjanja varne razdalje med njima</w:t>
      </w:r>
      <w:r w:rsidR="00A414B1" w:rsidRPr="00BC5F16">
        <w:rPr>
          <w:rFonts w:ascii="Trade Gothic LT Pro Light" w:eastAsia="Times New Roman" w:hAnsi="Trade Gothic LT Pro Light" w:cs="Times New Roman"/>
          <w:sz w:val="23"/>
          <w:szCs w:val="23"/>
        </w:rPr>
        <w:t>.</w:t>
      </w:r>
      <w:r w:rsidR="007A4EDF" w:rsidRPr="00BC5F16">
        <w:rPr>
          <w:rFonts w:ascii="Trade Gothic LT Pro Light" w:eastAsia="Times New Roman" w:hAnsi="Trade Gothic LT Pro Light" w:cs="Times New Roman"/>
          <w:sz w:val="23"/>
          <w:szCs w:val="23"/>
        </w:rPr>
        <w:t xml:space="preserve"> Večja skupina s tremi ali štirimi igralci pa je lahko dovoljena </w:t>
      </w:r>
      <w:r w:rsidR="007A4EDF" w:rsidRPr="00BC5F16">
        <w:rPr>
          <w:rFonts w:ascii="Trade Gothic LT Pro Light" w:eastAsia="Times New Roman" w:hAnsi="Trade Gothic LT Pro Light" w:cs="Times New Roman"/>
          <w:b/>
          <w:bCs/>
          <w:sz w:val="23"/>
          <w:szCs w:val="23"/>
        </w:rPr>
        <w:t>izključno</w:t>
      </w:r>
      <w:r w:rsidR="007A4EDF" w:rsidRPr="00BC5F16">
        <w:rPr>
          <w:rFonts w:ascii="Trade Gothic LT Pro Light" w:eastAsia="Times New Roman" w:hAnsi="Trade Gothic LT Pro Light" w:cs="Times New Roman"/>
          <w:sz w:val="23"/>
          <w:szCs w:val="23"/>
        </w:rPr>
        <w:t xml:space="preserve"> za </w:t>
      </w:r>
      <w:r w:rsidR="007A4EDF" w:rsidRPr="00BC5F16">
        <w:rPr>
          <w:rFonts w:ascii="Trade Gothic LT Pro Light" w:eastAsia="Times New Roman" w:hAnsi="Trade Gothic LT Pro Light" w:cs="Times New Roman"/>
          <w:b/>
          <w:bCs/>
          <w:sz w:val="23"/>
          <w:szCs w:val="23"/>
        </w:rPr>
        <w:t>člane skupnega gospodinjstva</w:t>
      </w:r>
      <w:r w:rsidR="007A4EDF" w:rsidRPr="00BC5F16">
        <w:rPr>
          <w:rFonts w:ascii="Trade Gothic LT Pro Light" w:eastAsia="Times New Roman" w:hAnsi="Trade Gothic LT Pro Light" w:cs="Times New Roman"/>
          <w:sz w:val="23"/>
          <w:szCs w:val="23"/>
        </w:rPr>
        <w:t xml:space="preserve">. </w:t>
      </w:r>
      <w:r w:rsidR="006F0A80" w:rsidRPr="00BC5F16">
        <w:rPr>
          <w:rFonts w:ascii="Trade Gothic LT Pro Light" w:eastAsia="Times New Roman" w:hAnsi="Trade Gothic LT Pro Light" w:cs="Times New Roman"/>
          <w:sz w:val="23"/>
          <w:szCs w:val="23"/>
        </w:rPr>
        <w:t xml:space="preserve">Skupine na igrišču bodo štartale v 10 minutnih intervalih, obvezno bo potrebno držati vsaj 2 m medsebojne razdalje, predvsem pomembno bo razdaljo upoštevati na </w:t>
      </w:r>
      <w:proofErr w:type="spellStart"/>
      <w:r w:rsidR="003C4354" w:rsidRPr="00BC5F16">
        <w:rPr>
          <w:rFonts w:ascii="Trade Gothic LT Pro Light" w:eastAsia="Times New Roman" w:hAnsi="Trade Gothic LT Pro Light" w:cs="Times New Roman"/>
          <w:sz w:val="23"/>
          <w:szCs w:val="23"/>
        </w:rPr>
        <w:t>udarjališčih</w:t>
      </w:r>
      <w:proofErr w:type="spellEnd"/>
      <w:r w:rsidR="006F0A80" w:rsidRPr="00BC5F16">
        <w:rPr>
          <w:rFonts w:ascii="Trade Gothic LT Pro Light" w:eastAsia="Times New Roman" w:hAnsi="Trade Gothic LT Pro Light" w:cs="Times New Roman"/>
          <w:sz w:val="23"/>
          <w:szCs w:val="23"/>
        </w:rPr>
        <w:t xml:space="preserve"> in zelenicah;</w:t>
      </w:r>
    </w:p>
    <w:p w:rsidR="007A4EDF" w:rsidRPr="00BC5F16" w:rsidRDefault="007A4EDF"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Pred in med igro se ne rokujte in ves čas igranja ohranjajte primerno medsebojno razdaljo.</w:t>
      </w:r>
    </w:p>
    <w:p w:rsidR="007A4EDF" w:rsidRPr="00BC5F16" w:rsidRDefault="007A4EDF"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S seboj imejte primerno obliko razkužila (pršilo, gel, robčki) in ga tudi uporabljajte.</w:t>
      </w:r>
    </w:p>
    <w:p w:rsidR="003C4354" w:rsidRPr="00BC5F16" w:rsidRDefault="003C4354"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lastRenderedPageBreak/>
        <w:t>Najem golfske opreme (palice, vozički) do nadaljnjega ne bo možen.</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Med igro mora zastavica ostati v luknji in se je ne smemo dotikati, prav tako se ne sme uporabljati pralcev za žogice, grablje za peščene ovire bomo odstranili iz igrišča;</w:t>
      </w:r>
    </w:p>
    <w:p w:rsidR="0038139D" w:rsidRPr="00BC5F16" w:rsidRDefault="0038139D"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Možna bo vadba na vadbišču kratkih udarcev, kjer bosta hkrati lahko vadila največ dva igralca na vadbeni zelenici ( skupno 6 igralcev). Vadbišče dolgih udarcev zaradi urejanja ostaja zaprto. </w:t>
      </w:r>
    </w:p>
    <w:p w:rsidR="006F0A80" w:rsidRPr="00BC5F16" w:rsidRDefault="0038139D"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O</w:t>
      </w:r>
      <w:r w:rsidR="006F0A80" w:rsidRPr="00BC5F16">
        <w:rPr>
          <w:rFonts w:ascii="Trade Gothic LT Pro Light" w:eastAsia="Times New Roman" w:hAnsi="Trade Gothic LT Pro Light" w:cs="Times New Roman"/>
          <w:sz w:val="23"/>
          <w:szCs w:val="23"/>
        </w:rPr>
        <w:t>bvezna razdalja med igralci na vseh delih vadbišča mora znašati vsaj 4 m,</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Pred </w:t>
      </w:r>
      <w:r w:rsidR="00557D80" w:rsidRPr="00BC5F16">
        <w:rPr>
          <w:rFonts w:ascii="Trade Gothic LT Pro Light" w:eastAsia="Times New Roman" w:hAnsi="Trade Gothic LT Pro Light" w:cs="Times New Roman"/>
          <w:sz w:val="23"/>
          <w:szCs w:val="23"/>
        </w:rPr>
        <w:t>in po igri druženje in posedanje pred klubskim objektom ni dovoljeno. Po</w:t>
      </w:r>
      <w:r w:rsidRPr="00BC5F16">
        <w:rPr>
          <w:rFonts w:ascii="Trade Gothic LT Pro Light" w:eastAsia="Times New Roman" w:hAnsi="Trade Gothic LT Pro Light" w:cs="Times New Roman"/>
          <w:sz w:val="23"/>
          <w:szCs w:val="23"/>
        </w:rPr>
        <w:t xml:space="preserve"> končani igri ali vadbi naj igralci </w:t>
      </w:r>
      <w:r w:rsidR="00557D80" w:rsidRPr="00BC5F16">
        <w:rPr>
          <w:rFonts w:ascii="Trade Gothic LT Pro Light" w:eastAsia="Times New Roman" w:hAnsi="Trade Gothic LT Pro Light" w:cs="Times New Roman"/>
          <w:sz w:val="23"/>
          <w:szCs w:val="23"/>
        </w:rPr>
        <w:t>zapustijo Mladinski golf center Stanežiče.</w:t>
      </w:r>
    </w:p>
    <w:p w:rsidR="006F0A80" w:rsidRPr="00BC5F16" w:rsidRDefault="0038139D"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JZŠL</w:t>
      </w:r>
      <w:r w:rsidR="006F0A80" w:rsidRPr="00BC5F16">
        <w:rPr>
          <w:rFonts w:ascii="Trade Gothic LT Pro Light" w:eastAsia="Times New Roman" w:hAnsi="Trade Gothic LT Pro Light" w:cs="Times New Roman"/>
          <w:sz w:val="23"/>
          <w:szCs w:val="23"/>
        </w:rPr>
        <w:t xml:space="preserve"> si pridržuje pravico, da kršenje pravil na igrišču in vadbišču ustrezno sankcionira in izreče kršitelju začasno ali trajno prepoved igranja in vadbe na igrišču</w:t>
      </w:r>
      <w:r w:rsidR="002206FC" w:rsidRPr="00BC5F16">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Lepo prosimo vse, ki ste bolni ali imate simptome COVID 19, da preventivno ostanete doma in ne obiskujete golf igrišča;</w:t>
      </w:r>
    </w:p>
    <w:p w:rsidR="007A4EDF" w:rsidRPr="00BC5F16" w:rsidRDefault="007A4EDF"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Ker je to tudi obdobje alergij, naprošamo vse, da v primeru kašlja ali kihanja poskrbite za ustrezno higieno in uporabljene robčke odnašate s seboj z igrišča in jih ne puščate na igrišču ali meče</w:t>
      </w:r>
      <w:r w:rsidR="003C4354" w:rsidRPr="00BC5F16">
        <w:rPr>
          <w:rFonts w:ascii="Trade Gothic LT Pro Light" w:eastAsia="Times New Roman" w:hAnsi="Trade Gothic LT Pro Light" w:cs="Times New Roman"/>
          <w:sz w:val="23"/>
          <w:szCs w:val="23"/>
        </w:rPr>
        <w:t>te</w:t>
      </w:r>
      <w:r w:rsidRPr="00BC5F16">
        <w:rPr>
          <w:rFonts w:ascii="Trade Gothic LT Pro Light" w:eastAsia="Times New Roman" w:hAnsi="Trade Gothic LT Pro Light" w:cs="Times New Roman"/>
          <w:sz w:val="23"/>
          <w:szCs w:val="23"/>
        </w:rPr>
        <w:t xml:space="preserve"> v koše za smeti</w:t>
      </w:r>
      <w:r w:rsidR="002206FC" w:rsidRPr="00BC5F16">
        <w:rPr>
          <w:rFonts w:ascii="Trade Gothic LT Pro Light" w:eastAsia="Times New Roman" w:hAnsi="Trade Gothic LT Pro Light" w:cs="Times New Roman"/>
          <w:sz w:val="23"/>
          <w:szCs w:val="23"/>
        </w:rPr>
        <w:t>;</w:t>
      </w:r>
    </w:p>
    <w:p w:rsidR="0038139D"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Zaenkrat bosta vadbišče in igrišče odprta vsak dan od</w:t>
      </w:r>
      <w:r w:rsidRPr="00BC5F16">
        <w:rPr>
          <w:rStyle w:val="Krepko"/>
          <w:rFonts w:ascii="Trade Gothic LT Pro Light" w:eastAsia="Times New Roman" w:hAnsi="Trade Gothic LT Pro Light" w:cs="Times New Roman"/>
          <w:sz w:val="23"/>
          <w:szCs w:val="23"/>
        </w:rPr>
        <w:t xml:space="preserve"> 9. ure dalje</w:t>
      </w:r>
      <w:r w:rsidRPr="00BC5F16">
        <w:rPr>
          <w:rFonts w:ascii="Trade Gothic LT Pro Light" w:eastAsia="Times New Roman" w:hAnsi="Trade Gothic LT Pro Light" w:cs="Times New Roman"/>
          <w:sz w:val="23"/>
          <w:szCs w:val="23"/>
        </w:rPr>
        <w:t xml:space="preserve">, recepcija in sanitarni prostori se bodo </w:t>
      </w:r>
      <w:r w:rsidRPr="00BC5F16">
        <w:rPr>
          <w:rStyle w:val="Krepko"/>
          <w:rFonts w:ascii="Trade Gothic LT Pro Light" w:eastAsia="Times New Roman" w:hAnsi="Trade Gothic LT Pro Light" w:cs="Times New Roman"/>
          <w:sz w:val="23"/>
          <w:szCs w:val="23"/>
        </w:rPr>
        <w:t>zapirali ob 1</w:t>
      </w:r>
      <w:r w:rsidR="0038139D" w:rsidRPr="00BC5F16">
        <w:rPr>
          <w:rStyle w:val="Krepko"/>
          <w:rFonts w:ascii="Trade Gothic LT Pro Light" w:eastAsia="Times New Roman" w:hAnsi="Trade Gothic LT Pro Light" w:cs="Times New Roman"/>
          <w:sz w:val="23"/>
          <w:szCs w:val="23"/>
        </w:rPr>
        <w:t>8</w:t>
      </w:r>
      <w:r w:rsidR="003C4354" w:rsidRPr="00BC5F16">
        <w:rPr>
          <w:rStyle w:val="Krepko"/>
          <w:rFonts w:ascii="Trade Gothic LT Pro Light" w:eastAsia="Times New Roman" w:hAnsi="Trade Gothic LT Pro Light" w:cs="Times New Roman"/>
          <w:sz w:val="23"/>
          <w:szCs w:val="23"/>
        </w:rPr>
        <w:t>. uri</w:t>
      </w:r>
      <w:r w:rsidR="0038139D" w:rsidRPr="00BC5F16">
        <w:rPr>
          <w:rStyle w:val="Krepko"/>
          <w:rFonts w:ascii="Trade Gothic LT Pro Light" w:eastAsia="Times New Roman" w:hAnsi="Trade Gothic LT Pro Light" w:cs="Times New Roman"/>
          <w:sz w:val="23"/>
          <w:szCs w:val="23"/>
        </w:rPr>
        <w:t>, igrišče pa se zapira ob 19</w:t>
      </w:r>
      <w:r w:rsidRPr="00BC5F16">
        <w:rPr>
          <w:rStyle w:val="Krepko"/>
          <w:rFonts w:ascii="Trade Gothic LT Pro Light" w:eastAsia="Times New Roman" w:hAnsi="Trade Gothic LT Pro Light" w:cs="Times New Roman"/>
          <w:sz w:val="23"/>
          <w:szCs w:val="23"/>
        </w:rPr>
        <w:t>. uri</w:t>
      </w:r>
      <w:r w:rsidRPr="00BC5F16">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Štartne čase lahko rezervirate </w:t>
      </w:r>
      <w:r w:rsidRPr="00BC5F16">
        <w:rPr>
          <w:rStyle w:val="Krepko"/>
          <w:rFonts w:ascii="Trade Gothic LT Pro Light" w:eastAsia="Times New Roman" w:hAnsi="Trade Gothic LT Pro Light" w:cs="Times New Roman"/>
          <w:sz w:val="23"/>
          <w:szCs w:val="23"/>
        </w:rPr>
        <w:t>preko telefon</w:t>
      </w:r>
      <w:r w:rsidR="0038139D" w:rsidRPr="00BC5F16">
        <w:rPr>
          <w:rStyle w:val="Krepko"/>
          <w:rFonts w:ascii="Trade Gothic LT Pro Light" w:eastAsia="Times New Roman" w:hAnsi="Trade Gothic LT Pro Light" w:cs="Times New Roman"/>
          <w:sz w:val="23"/>
          <w:szCs w:val="23"/>
        </w:rPr>
        <w:t xml:space="preserve">a 041 600 918 ali elektronske pošte: </w:t>
      </w:r>
      <w:hyperlink r:id="rId7" w:history="1">
        <w:r w:rsidR="0038139D" w:rsidRPr="00BC5F16">
          <w:rPr>
            <w:rFonts w:ascii="Trade Gothic LT Pro Light" w:eastAsia="Times New Roman" w:hAnsi="Trade Gothic LT Pro Light" w:cs="Times New Roman"/>
            <w:b/>
            <w:sz w:val="23"/>
            <w:szCs w:val="23"/>
            <w:u w:val="single"/>
          </w:rPr>
          <w:t>golf@siska.sport-ljubljana.si</w:t>
        </w:r>
      </w:hyperlink>
      <w:r w:rsidRPr="00BC5F16">
        <w:rPr>
          <w:rStyle w:val="Krepko"/>
          <w:rFonts w:ascii="Trade Gothic LT Pro Light" w:eastAsia="Times New Roman" w:hAnsi="Trade Gothic LT Pro Light" w:cs="Times New Roman"/>
          <w:sz w:val="23"/>
          <w:szCs w:val="23"/>
        </w:rPr>
        <w:t>.</w:t>
      </w:r>
      <w:r w:rsidRPr="00BC5F16">
        <w:rPr>
          <w:rFonts w:ascii="Trade Gothic LT Pro Light" w:eastAsia="Times New Roman" w:hAnsi="Trade Gothic LT Pro Light" w:cs="Times New Roman"/>
          <w:sz w:val="23"/>
          <w:szCs w:val="23"/>
        </w:rPr>
        <w:t xml:space="preserve"> O aktualnem dogajanju vas bomo sproti obveščali, vsa aktualna obvestila bodo objavljena na naši spletni strani in na Facebooku</w:t>
      </w:r>
      <w:r w:rsidR="0038139D" w:rsidRPr="00BC5F16">
        <w:rPr>
          <w:rFonts w:ascii="Trade Gothic LT Pro Light" w:eastAsia="Times New Roman" w:hAnsi="Trade Gothic LT Pro Light" w:cs="Times New Roman"/>
          <w:sz w:val="23"/>
          <w:szCs w:val="23"/>
        </w:rPr>
        <w:t xml:space="preserve"> profilu Mladinskega golf centra Stanežiče</w:t>
      </w:r>
      <w:r w:rsidRPr="00BC5F16">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Skupaj moramo na igrišču poskrbeti za varnost vseh zaposlenih in obiskovalcev, na vseh nas pa je, da dosledno upoštevamo navodila in smo odgovorni do sebe in naše okolice. Vsi naši prostori in predmeti bodo večkrat na dan razkuženi, razkužite roke tudi sami;</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Ukrepi veljajo do preklica. </w:t>
      </w: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Ljubljana, 17. 4. 2020</w:t>
      </w:r>
    </w:p>
    <w:sectPr w:rsidR="00BC5F16" w:rsidRPr="00BC5F16" w:rsidSect="00A569C5">
      <w:headerReference w:type="default" r:id="rId8"/>
      <w:pgSz w:w="11906" w:h="16838"/>
      <w:pgMar w:top="2552" w:right="1417" w:bottom="1560"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5475" w:rsidRDefault="00BC5475" w:rsidP="00BC5F16">
      <w:r>
        <w:separator/>
      </w:r>
    </w:p>
  </w:endnote>
  <w:endnote w:type="continuationSeparator" w:id="0">
    <w:p w:rsidR="00BC5475" w:rsidRDefault="00BC5475" w:rsidP="00BC5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rade Gothic LT Pro Light">
    <w:panose1 w:val="020B0403040303020004"/>
    <w:charset w:val="00"/>
    <w:family w:val="swiss"/>
    <w:notTrueType/>
    <w:pitch w:val="variable"/>
    <w:sig w:usb0="800000AF" w:usb1="5000204A" w:usb2="00000000" w:usb3="00000000" w:csb0="0000009B" w:csb1="00000000"/>
  </w:font>
  <w:font w:name="Trade Gothic LT Pro">
    <w:panose1 w:val="020B0503040303020004"/>
    <w:charset w:val="00"/>
    <w:family w:val="swiss"/>
    <w:notTrueType/>
    <w:pitch w:val="variable"/>
    <w:sig w:usb0="800000AF" w:usb1="5000204A" w:usb2="00000000" w:usb3="00000000" w:csb0="0000009B"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5475" w:rsidRDefault="00BC5475" w:rsidP="00BC5F16">
      <w:r>
        <w:separator/>
      </w:r>
    </w:p>
  </w:footnote>
  <w:footnote w:type="continuationSeparator" w:id="0">
    <w:p w:rsidR="00BC5475" w:rsidRDefault="00BC5475" w:rsidP="00BC5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F16" w:rsidRDefault="00BC5F16">
    <w:pPr>
      <w:pStyle w:val="Glava"/>
    </w:pPr>
    <w:r w:rsidRPr="00BC5F16">
      <w:rPr>
        <w:rFonts w:ascii="Trade Gothic LT Pro Light" w:eastAsia="Times New Roman" w:hAnsi="Trade Gothic LT Pro Light" w:cs="Times New Roman"/>
        <w:noProof/>
      </w:rPr>
      <w:drawing>
        <wp:inline distT="0" distB="0" distL="0" distR="0" wp14:anchorId="60D268F1" wp14:editId="0310C2FE">
          <wp:extent cx="1301698" cy="990600"/>
          <wp:effectExtent l="0" t="0" r="0" b="0"/>
          <wp:docPr id="27" name="Slika 27" descr="ZnakLogotip_primarni_barv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Logotip_primarni_barvn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1969" cy="1006026"/>
                  </a:xfrm>
                  <a:prstGeom prst="rect">
                    <a:avLst/>
                  </a:prstGeom>
                  <a:noFill/>
                  <a:ln>
                    <a:noFill/>
                  </a:ln>
                </pic:spPr>
              </pic:pic>
            </a:graphicData>
          </a:graphic>
        </wp:inline>
      </w:drawing>
    </w:r>
  </w:p>
  <w:p w:rsidR="00BC5F16" w:rsidRDefault="00BC5F16">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7F5C2D"/>
    <w:multiLevelType w:val="multilevel"/>
    <w:tmpl w:val="FCC84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1C262C"/>
    <w:multiLevelType w:val="multilevel"/>
    <w:tmpl w:val="289C36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1NjYxMbcwNzUyMDJW0lEKTi0uzszPAykwrAUAjiXa9SwAAAA="/>
  </w:docVars>
  <w:rsids>
    <w:rsidRoot w:val="006F0A80"/>
    <w:rsid w:val="002206FC"/>
    <w:rsid w:val="00227A84"/>
    <w:rsid w:val="002848DE"/>
    <w:rsid w:val="00341EAD"/>
    <w:rsid w:val="0038139D"/>
    <w:rsid w:val="003C4354"/>
    <w:rsid w:val="003D1FC0"/>
    <w:rsid w:val="00557D80"/>
    <w:rsid w:val="005A5524"/>
    <w:rsid w:val="005E3EB1"/>
    <w:rsid w:val="0062717A"/>
    <w:rsid w:val="006F0A80"/>
    <w:rsid w:val="007A4EDF"/>
    <w:rsid w:val="007B193B"/>
    <w:rsid w:val="007E709D"/>
    <w:rsid w:val="0084229C"/>
    <w:rsid w:val="008F11BC"/>
    <w:rsid w:val="00940596"/>
    <w:rsid w:val="00A414B1"/>
    <w:rsid w:val="00A569C5"/>
    <w:rsid w:val="00BC5475"/>
    <w:rsid w:val="00BC5F16"/>
    <w:rsid w:val="00D17D5D"/>
    <w:rsid w:val="00EE6F97"/>
    <w:rsid w:val="00FE2B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5C85A7-E846-4AB7-AB96-0EC07B01E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F0A80"/>
    <w:pPr>
      <w:spacing w:after="0" w:line="240" w:lineRule="auto"/>
    </w:pPr>
    <w:rPr>
      <w:rFonts w:ascii="Calibri" w:hAnsi="Calibri" w:cs="Calibri"/>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2">
    <w:name w:val="toc 2"/>
    <w:basedOn w:val="Navaden"/>
    <w:next w:val="Navaden"/>
    <w:autoRedefine/>
    <w:uiPriority w:val="39"/>
    <w:unhideWhenUsed/>
    <w:rsid w:val="007B193B"/>
    <w:pPr>
      <w:tabs>
        <w:tab w:val="left" w:pos="880"/>
        <w:tab w:val="right" w:leader="dot" w:pos="9050"/>
      </w:tabs>
      <w:spacing w:after="120" w:line="288" w:lineRule="auto"/>
      <w:ind w:left="708" w:hanging="488"/>
      <w:jc w:val="both"/>
    </w:pPr>
    <w:rPr>
      <w:rFonts w:ascii="Times New Roman" w:eastAsia="Calibri" w:hAnsi="Times New Roman" w:cstheme="minorHAnsi"/>
      <w:sz w:val="20"/>
      <w:szCs w:val="20"/>
    </w:rPr>
  </w:style>
  <w:style w:type="paragraph" w:styleId="Kazalovsebine1">
    <w:name w:val="toc 1"/>
    <w:basedOn w:val="Navaden"/>
    <w:next w:val="Navaden"/>
    <w:autoRedefine/>
    <w:uiPriority w:val="39"/>
    <w:unhideWhenUsed/>
    <w:rsid w:val="007B193B"/>
    <w:pPr>
      <w:tabs>
        <w:tab w:val="left" w:pos="708"/>
        <w:tab w:val="right" w:leader="dot" w:pos="9050"/>
      </w:tabs>
      <w:spacing w:before="120" w:after="120" w:line="288" w:lineRule="auto"/>
      <w:jc w:val="both"/>
    </w:pPr>
    <w:rPr>
      <w:rFonts w:ascii="Times New Roman" w:eastAsia="Calibri" w:hAnsi="Times New Roman" w:cstheme="minorHAnsi"/>
      <w:b/>
      <w:bCs/>
      <w:caps/>
      <w:sz w:val="20"/>
      <w:szCs w:val="20"/>
    </w:rPr>
  </w:style>
  <w:style w:type="paragraph" w:styleId="Kazalovsebine3">
    <w:name w:val="toc 3"/>
    <w:basedOn w:val="Navaden"/>
    <w:next w:val="Navaden"/>
    <w:autoRedefine/>
    <w:uiPriority w:val="39"/>
    <w:unhideWhenUsed/>
    <w:rsid w:val="007B193B"/>
    <w:pPr>
      <w:spacing w:after="100" w:line="288" w:lineRule="auto"/>
      <w:ind w:left="440"/>
      <w:jc w:val="both"/>
    </w:pPr>
    <w:rPr>
      <w:rFonts w:ascii="Times New Roman" w:eastAsia="Calibri" w:hAnsi="Times New Roman" w:cs="Times New Roman"/>
      <w:sz w:val="20"/>
    </w:rPr>
  </w:style>
  <w:style w:type="paragraph" w:styleId="Kazalovsebine4">
    <w:name w:val="toc 4"/>
    <w:basedOn w:val="Navaden"/>
    <w:next w:val="Navaden"/>
    <w:autoRedefine/>
    <w:uiPriority w:val="39"/>
    <w:unhideWhenUsed/>
    <w:rsid w:val="007B193B"/>
    <w:pPr>
      <w:spacing w:after="100" w:line="288" w:lineRule="auto"/>
      <w:ind w:left="720"/>
      <w:jc w:val="both"/>
    </w:pPr>
    <w:rPr>
      <w:rFonts w:ascii="Times New Roman" w:eastAsia="Calibri" w:hAnsi="Times New Roman" w:cs="Times New Roman"/>
      <w:sz w:val="20"/>
    </w:rPr>
  </w:style>
  <w:style w:type="paragraph" w:styleId="Navadensplet">
    <w:name w:val="Normal (Web)"/>
    <w:basedOn w:val="Navaden"/>
    <w:uiPriority w:val="99"/>
    <w:unhideWhenUsed/>
    <w:rsid w:val="006F0A80"/>
    <w:pPr>
      <w:spacing w:before="100" w:beforeAutospacing="1" w:after="100" w:afterAutospacing="1"/>
    </w:pPr>
  </w:style>
  <w:style w:type="character" w:styleId="Krepko">
    <w:name w:val="Strong"/>
    <w:basedOn w:val="Privzetapisavaodstavka"/>
    <w:uiPriority w:val="22"/>
    <w:qFormat/>
    <w:rsid w:val="006F0A80"/>
    <w:rPr>
      <w:b/>
      <w:bCs/>
    </w:rPr>
  </w:style>
  <w:style w:type="character" w:styleId="Hiperpovezava">
    <w:name w:val="Hyperlink"/>
    <w:basedOn w:val="Privzetapisavaodstavka"/>
    <w:uiPriority w:val="99"/>
    <w:semiHidden/>
    <w:unhideWhenUsed/>
    <w:rsid w:val="0038139D"/>
    <w:rPr>
      <w:color w:val="0000FF"/>
      <w:u w:val="single"/>
    </w:rPr>
  </w:style>
  <w:style w:type="paragraph" w:styleId="Glava">
    <w:name w:val="header"/>
    <w:basedOn w:val="Navaden"/>
    <w:link w:val="GlavaZnak"/>
    <w:uiPriority w:val="99"/>
    <w:unhideWhenUsed/>
    <w:rsid w:val="00BC5F16"/>
    <w:pPr>
      <w:tabs>
        <w:tab w:val="center" w:pos="4536"/>
        <w:tab w:val="right" w:pos="9072"/>
      </w:tabs>
    </w:pPr>
  </w:style>
  <w:style w:type="character" w:customStyle="1" w:styleId="GlavaZnak">
    <w:name w:val="Glava Znak"/>
    <w:basedOn w:val="Privzetapisavaodstavka"/>
    <w:link w:val="Glava"/>
    <w:uiPriority w:val="99"/>
    <w:rsid w:val="00BC5F16"/>
    <w:rPr>
      <w:rFonts w:ascii="Calibri" w:hAnsi="Calibri" w:cs="Calibri"/>
      <w:lang w:eastAsia="sl-SI"/>
    </w:rPr>
  </w:style>
  <w:style w:type="paragraph" w:styleId="Noga">
    <w:name w:val="footer"/>
    <w:basedOn w:val="Navaden"/>
    <w:link w:val="NogaZnak"/>
    <w:uiPriority w:val="99"/>
    <w:unhideWhenUsed/>
    <w:rsid w:val="00BC5F16"/>
    <w:pPr>
      <w:tabs>
        <w:tab w:val="center" w:pos="4536"/>
        <w:tab w:val="right" w:pos="9072"/>
      </w:tabs>
    </w:pPr>
  </w:style>
  <w:style w:type="character" w:customStyle="1" w:styleId="NogaZnak">
    <w:name w:val="Noga Znak"/>
    <w:basedOn w:val="Privzetapisavaodstavka"/>
    <w:link w:val="Noga"/>
    <w:uiPriority w:val="99"/>
    <w:rsid w:val="00BC5F16"/>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904929">
      <w:bodyDiv w:val="1"/>
      <w:marLeft w:val="0"/>
      <w:marRight w:val="0"/>
      <w:marTop w:val="0"/>
      <w:marBottom w:val="0"/>
      <w:divBdr>
        <w:top w:val="none" w:sz="0" w:space="0" w:color="auto"/>
        <w:left w:val="none" w:sz="0" w:space="0" w:color="auto"/>
        <w:bottom w:val="none" w:sz="0" w:space="0" w:color="auto"/>
        <w:right w:val="none" w:sz="0" w:space="0" w:color="auto"/>
      </w:divBdr>
    </w:div>
    <w:div w:id="1488978168">
      <w:bodyDiv w:val="1"/>
      <w:marLeft w:val="0"/>
      <w:marRight w:val="0"/>
      <w:marTop w:val="0"/>
      <w:marBottom w:val="0"/>
      <w:divBdr>
        <w:top w:val="none" w:sz="0" w:space="0" w:color="auto"/>
        <w:left w:val="none" w:sz="0" w:space="0" w:color="auto"/>
        <w:bottom w:val="none" w:sz="0" w:space="0" w:color="auto"/>
        <w:right w:val="none" w:sz="0" w:space="0" w:color="auto"/>
      </w:divBdr>
    </w:div>
    <w:div w:id="179255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olf@siska.sport-ljubljana.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692</Words>
  <Characters>3947</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Aleš Franetič</dc:creator>
  <cp:keywords/>
  <dc:description/>
  <cp:lastModifiedBy>Kaja Čurin</cp:lastModifiedBy>
  <cp:revision>5</cp:revision>
  <dcterms:created xsi:type="dcterms:W3CDTF">2020-04-17T09:53:00Z</dcterms:created>
  <dcterms:modified xsi:type="dcterms:W3CDTF">2020-04-17T10:35:00Z</dcterms:modified>
</cp:coreProperties>
</file>